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59D1" w14:textId="5C6C90F7" w:rsidR="00855EFE" w:rsidRPr="0065081E" w:rsidRDefault="00E21992">
      <w:pPr>
        <w:rPr>
          <w:i/>
          <w:iCs/>
        </w:rPr>
      </w:pPr>
      <w:r w:rsidRPr="0065081E">
        <w:rPr>
          <w:i/>
          <w:iCs/>
        </w:rPr>
        <w:t>Thriller essay</w:t>
      </w:r>
    </w:p>
    <w:p w14:paraId="0E5B2085" w14:textId="77777777" w:rsidR="00E21992" w:rsidRDefault="00E21992"/>
    <w:p w14:paraId="3AB8D32D" w14:textId="0A48E130" w:rsidR="00E21992" w:rsidRDefault="00E21992">
      <w:r>
        <w:t xml:space="preserve">Thriller is broad film genre that aims to shock the audience with the frequent incorporation of unexpected events and plot twists. The genre has an extensive history, starting off as a typical hybrid between mystery, action, crime, and sometimes horror, blending elements and characteristics of all of these in a way which conveys a story that shocks the audience. </w:t>
      </w:r>
    </w:p>
    <w:p w14:paraId="6432E301" w14:textId="77777777" w:rsidR="006825C7" w:rsidRDefault="00E21992">
      <w:r>
        <w:t xml:space="preserve">The improvement of technology has been an incredibly significant influence </w:t>
      </w:r>
      <w:r w:rsidR="00030316">
        <w:t>on</w:t>
      </w:r>
      <w:r>
        <w:t xml:space="preserve"> the </w:t>
      </w:r>
      <w:r w:rsidR="00030316">
        <w:t xml:space="preserve">evolution of thriller as a whole. The thriller genre was born in 1903 with </w:t>
      </w:r>
      <w:r w:rsidR="004C34A8">
        <w:t>“</w:t>
      </w:r>
      <w:r w:rsidR="004C34A8" w:rsidRPr="004C34A8">
        <w:t>A Daring Daylight Burglary</w:t>
      </w:r>
      <w:r w:rsidR="004C34A8">
        <w:t xml:space="preserve">”, a short </w:t>
      </w:r>
      <w:r w:rsidR="00DC1A9D">
        <w:t xml:space="preserve">indie </w:t>
      </w:r>
      <w:r w:rsidR="004C34A8">
        <w:t xml:space="preserve">film directed by </w:t>
      </w:r>
      <w:r w:rsidR="00DC1A9D" w:rsidRPr="00DC1A9D">
        <w:t>Frank S. Mottershaw</w:t>
      </w:r>
      <w:r w:rsidR="00B73937">
        <w:t xml:space="preserve">, and the first </w:t>
      </w:r>
      <w:r w:rsidR="008B0443">
        <w:t>known thriller film ever</w:t>
      </w:r>
      <w:r w:rsidR="00DC1A9D">
        <w:t xml:space="preserve">. </w:t>
      </w:r>
      <w:r w:rsidR="00A5113C">
        <w:t xml:space="preserve">Since 1903, </w:t>
      </w:r>
      <w:r w:rsidR="004232C4">
        <w:t xml:space="preserve">the improvement and evolution of technology has made a significant impact on </w:t>
      </w:r>
      <w:r w:rsidR="003E2606">
        <w:t>thriller as a genre</w:t>
      </w:r>
      <w:r w:rsidR="00A8658F">
        <w:t xml:space="preserve">; most </w:t>
      </w:r>
      <w:r w:rsidR="008B0443">
        <w:t>notably</w:t>
      </w:r>
      <w:r w:rsidR="00A8658F">
        <w:t>, camer</w:t>
      </w:r>
      <w:r w:rsidR="003854A5">
        <w:t>a and editing techniques as well as soundtracks.</w:t>
      </w:r>
      <w:r w:rsidR="009D2A8D">
        <w:t xml:space="preserve"> </w:t>
      </w:r>
      <w:r w:rsidR="004530F1">
        <w:t xml:space="preserve">Original thrillers such as </w:t>
      </w:r>
      <w:r w:rsidR="0091155A">
        <w:t>“</w:t>
      </w:r>
      <w:r w:rsidR="004530F1" w:rsidRPr="004530F1">
        <w:t>A Daring Daylight Burglary</w:t>
      </w:r>
      <w:r w:rsidR="0091155A">
        <w:t>”</w:t>
      </w:r>
      <w:r w:rsidR="004530F1">
        <w:t xml:space="preserve"> (1903) and </w:t>
      </w:r>
      <w:r w:rsidR="0091155A">
        <w:t>“Bold Bank Robbery” (1904)</w:t>
      </w:r>
      <w:r w:rsidR="004B4E0B">
        <w:t>, as implied by their titles, are hybrids of genres like Crime, Horror, and Action</w:t>
      </w:r>
      <w:r w:rsidR="006E4117">
        <w:t xml:space="preserve"> focusing on events that could occur in real life such as bank robberies</w:t>
      </w:r>
      <w:r w:rsidR="000C00DD">
        <w:t xml:space="preserve"> and burglaries, </w:t>
      </w:r>
      <w:r w:rsidR="004B4E0B">
        <w:t>all of which equated to the birth of Thriller</w:t>
      </w:r>
      <w:r w:rsidR="006E4117">
        <w:t>.</w:t>
      </w:r>
      <w:r w:rsidR="00452254">
        <w:t xml:space="preserve"> However, over time in response to the evolution of technology, th</w:t>
      </w:r>
      <w:r w:rsidR="009C6338">
        <w:t>e term thriller had expanded as a much wider category</w:t>
      </w:r>
      <w:r w:rsidR="00B92448">
        <w:t xml:space="preserve"> of film that went beyond the traditional bank robbery </w:t>
      </w:r>
      <w:r w:rsidR="00E85FAD">
        <w:t>with some slightly shocking action-horror elements plot</w:t>
      </w:r>
      <w:r w:rsidR="00B92448">
        <w:t xml:space="preserve">. </w:t>
      </w:r>
      <w:r w:rsidR="006B7F0C">
        <w:t xml:space="preserve">For example, </w:t>
      </w:r>
      <w:r w:rsidR="00553261">
        <w:t>thriller films began incorporating plot</w:t>
      </w:r>
      <w:r w:rsidR="00214EE2">
        <w:t xml:space="preserve"> elements that included aspects of surrealism and themes of the supernatural. One of the first and most prominent instances of this is </w:t>
      </w:r>
      <w:r w:rsidR="00874710">
        <w:t>“</w:t>
      </w:r>
      <w:r w:rsidR="00F5320C" w:rsidRPr="00F5320C">
        <w:t>The Cabinet of Dr. Caligari</w:t>
      </w:r>
      <w:r w:rsidR="00F5320C">
        <w:t xml:space="preserve">” (1920) directed by Robert Wiene. The film took heavy inspiration from </w:t>
      </w:r>
      <w:r w:rsidR="00E45DFA">
        <w:t xml:space="preserve">experimental film genres like German Expressionism, Gothic Horror, </w:t>
      </w:r>
      <w:r w:rsidR="00461FB0">
        <w:t>and Melodrama, leading to a</w:t>
      </w:r>
      <w:r w:rsidR="00F124F2">
        <w:t xml:space="preserve">n entirely new wave of thriller films. From 1920, thriller films began </w:t>
      </w:r>
      <w:r w:rsidR="009A0512">
        <w:t xml:space="preserve">incorporating </w:t>
      </w:r>
      <w:r w:rsidR="000979C3">
        <w:t xml:space="preserve">new techniques and conventions including camera techniques like </w:t>
      </w:r>
      <w:r w:rsidR="009C1819">
        <w:t>Dutch</w:t>
      </w:r>
      <w:r w:rsidR="000979C3">
        <w:t xml:space="preserve"> tilts, extreme close ups, </w:t>
      </w:r>
      <w:r w:rsidR="009C1819">
        <w:t>Steadicam</w:t>
      </w:r>
      <w:r w:rsidR="000D1AA5">
        <w:t xml:space="preserve"> shots and tracking, </w:t>
      </w:r>
      <w:r w:rsidR="00047139">
        <w:t>and editing techniques</w:t>
      </w:r>
      <w:r w:rsidR="00FF6A92">
        <w:t xml:space="preserve"> like rapid cuts and </w:t>
      </w:r>
      <w:r w:rsidR="00A93AB6">
        <w:t xml:space="preserve">jump scare shots. </w:t>
      </w:r>
      <w:r w:rsidR="003673A4">
        <w:t xml:space="preserve">As well as this, directors begun </w:t>
      </w:r>
      <w:r w:rsidR="00F623D8">
        <w:t xml:space="preserve">playing with audience expectations by using techniques that create a false sense of suspense </w:t>
      </w:r>
      <w:r w:rsidR="009B05FC">
        <w:t xml:space="preserve">or subconscious unease, usually as a build up for a jump scare. </w:t>
      </w:r>
    </w:p>
    <w:p w14:paraId="251325A1" w14:textId="517BF77F" w:rsidR="00E21992" w:rsidRDefault="006825C7">
      <w:r>
        <w:t>As the genre continued to evolve</w:t>
      </w:r>
      <w:r w:rsidR="006D500F">
        <w:t xml:space="preserve"> and expand</w:t>
      </w:r>
      <w:r>
        <w:t xml:space="preserve"> past its action-crime-horror roots, </w:t>
      </w:r>
      <w:r w:rsidR="008514DA">
        <w:t>oversaturation was inevitable</w:t>
      </w:r>
      <w:r w:rsidR="00F966F1">
        <w:t>,</w:t>
      </w:r>
      <w:r w:rsidR="008514DA">
        <w:t xml:space="preserve"> </w:t>
      </w:r>
      <w:r w:rsidR="00F966F1" w:rsidRPr="00F966F1">
        <w:t>particularly during the 70s and 80s when thrillers became formulaic</w:t>
      </w:r>
      <w:r w:rsidR="00F966F1">
        <w:t xml:space="preserve"> and predictable</w:t>
      </w:r>
      <w:r w:rsidR="00F966F1" w:rsidRPr="00F966F1">
        <w:t xml:space="preserve">. Audiences </w:t>
      </w:r>
      <w:r w:rsidR="00F966F1">
        <w:t xml:space="preserve">around this time period </w:t>
      </w:r>
      <w:r w:rsidR="00F966F1" w:rsidRPr="00F966F1">
        <w:t xml:space="preserve">grew accustomed to </w:t>
      </w:r>
      <w:r w:rsidR="00F966F1">
        <w:t xml:space="preserve">these </w:t>
      </w:r>
      <w:r w:rsidR="00F966F1" w:rsidRPr="00F966F1">
        <w:t>predictable plot structures</w:t>
      </w:r>
      <w:r w:rsidR="00F966F1">
        <w:t xml:space="preserve"> which were </w:t>
      </w:r>
      <w:r w:rsidR="00837113" w:rsidRPr="00837113">
        <w:t>the usual conventions of thriller since 1903</w:t>
      </w:r>
      <w:r w:rsidR="00837113">
        <w:t>:</w:t>
      </w:r>
      <w:r w:rsidR="00F966F1">
        <w:t xml:space="preserve"> </w:t>
      </w:r>
      <w:r w:rsidR="00F966F1" w:rsidRPr="00F966F1">
        <w:t>detectives chasing criminals</w:t>
      </w:r>
      <w:r w:rsidR="00837113">
        <w:t xml:space="preserve"> and </w:t>
      </w:r>
      <w:r w:rsidR="007D6528">
        <w:t>bank</w:t>
      </w:r>
      <w:r w:rsidR="00F966F1" w:rsidRPr="00F966F1">
        <w:t xml:space="preserve"> heist</w:t>
      </w:r>
      <w:r w:rsidR="00837113">
        <w:t>s</w:t>
      </w:r>
      <w:r w:rsidR="00A101E5">
        <w:t>,</w:t>
      </w:r>
      <w:r w:rsidR="006F607D">
        <w:t xml:space="preserve"> </w:t>
      </w:r>
      <w:r w:rsidR="00F966F1" w:rsidRPr="00F966F1">
        <w:t>diminishing the suspense that once defined the genre. This predictability</w:t>
      </w:r>
      <w:r w:rsidR="0014214E">
        <w:t xml:space="preserve"> essentially defeated the entire purpose of thrillers which is to thrill the audience</w:t>
      </w:r>
      <w:r w:rsidR="00DD48CD">
        <w:t>. Films within the genre around this time</w:t>
      </w:r>
      <w:r w:rsidR="00F966F1" w:rsidRPr="00F966F1">
        <w:t xml:space="preserve"> </w:t>
      </w:r>
      <w:r w:rsidR="00DD48CD">
        <w:t>could no longer just</w:t>
      </w:r>
      <w:r w:rsidR="00F966F1" w:rsidRPr="00F966F1">
        <w:t xml:space="preserve"> rely on tension, surprise, and psychological intrigue. In response, filmmakers began to </w:t>
      </w:r>
      <w:r w:rsidR="00D80C56">
        <w:t>innovate by</w:t>
      </w:r>
      <w:r w:rsidR="00F966F1" w:rsidRPr="00F966F1">
        <w:t xml:space="preserve"> shifting away from traditional action-driven narratives and embracing more psychological and character-driven approaches. This shift </w:t>
      </w:r>
      <w:r w:rsidR="00D80C56">
        <w:t>was most prominent</w:t>
      </w:r>
      <w:r w:rsidR="00F966F1" w:rsidRPr="00F966F1">
        <w:t xml:space="preserve"> in </w:t>
      </w:r>
      <w:r w:rsidR="00F966F1" w:rsidRPr="00F966F1">
        <w:lastRenderedPageBreak/>
        <w:t>films like The Silence of the Lambs (1991), which blended psychological horror with crime thriller elements</w:t>
      </w:r>
      <w:r w:rsidR="00D80C56">
        <w:t xml:space="preserve"> to</w:t>
      </w:r>
      <w:r w:rsidR="00F966F1" w:rsidRPr="00F966F1">
        <w:t xml:space="preserve"> offer a </w:t>
      </w:r>
      <w:r w:rsidR="00D80C56">
        <w:t xml:space="preserve">much </w:t>
      </w:r>
      <w:r w:rsidR="00F966F1" w:rsidRPr="00F966F1">
        <w:t xml:space="preserve">more unsettling and </w:t>
      </w:r>
      <w:r w:rsidR="0030070D">
        <w:t>interesting</w:t>
      </w:r>
      <w:r w:rsidR="00F966F1" w:rsidRPr="00F966F1">
        <w:t xml:space="preserve"> experience. The film’s success </w:t>
      </w:r>
      <w:r w:rsidR="00D21DD6">
        <w:t xml:space="preserve">showed </w:t>
      </w:r>
      <w:r w:rsidR="00F966F1" w:rsidRPr="00F966F1">
        <w:t>that audiences craved unpredictability, moral complexity, and deeper psychological exploration</w:t>
      </w:r>
      <w:r w:rsidR="00D21DD6">
        <w:t xml:space="preserve"> which</w:t>
      </w:r>
      <w:r w:rsidR="00F966F1" w:rsidRPr="00F966F1">
        <w:t xml:space="preserve"> inspi</w:t>
      </w:r>
      <w:r w:rsidR="00D21DD6">
        <w:t>red</w:t>
      </w:r>
      <w:r w:rsidR="00F966F1" w:rsidRPr="00F966F1">
        <w:t xml:space="preserve"> a new wave of thrillers that prioritized character depth and psychological tension over </w:t>
      </w:r>
      <w:r w:rsidR="00D21DD6">
        <w:t xml:space="preserve">the typical </w:t>
      </w:r>
      <w:r w:rsidR="00F966F1" w:rsidRPr="00F966F1">
        <w:t xml:space="preserve">conventional </w:t>
      </w:r>
      <w:r w:rsidR="00D21DD6">
        <w:t>aspects of the genre</w:t>
      </w:r>
      <w:r w:rsidR="00F966F1" w:rsidRPr="00F966F1">
        <w:t>.</w:t>
      </w:r>
      <w:r w:rsidR="00D21DD6">
        <w:t xml:space="preserve"> This innovation also </w:t>
      </w:r>
      <w:r w:rsidR="00967559">
        <w:t xml:space="preserve">eventually lead to thriller films </w:t>
      </w:r>
      <w:r w:rsidR="00544CFF">
        <w:t>shifting to plots and storylines that revolve</w:t>
      </w:r>
      <w:r w:rsidR="00D21DD6">
        <w:t>d</w:t>
      </w:r>
      <w:r w:rsidR="00544CFF">
        <w:t xml:space="preserve"> around the</w:t>
      </w:r>
      <w:r w:rsidR="00D21DD6">
        <w:t xml:space="preserve">mes of the </w:t>
      </w:r>
      <w:r w:rsidR="00544CFF">
        <w:t xml:space="preserve">supernatural </w:t>
      </w:r>
      <w:r w:rsidR="00985CC1">
        <w:t>as well as including more cryptic and surrealist aspects</w:t>
      </w:r>
      <w:r w:rsidR="00CA4923">
        <w:t>. An example of this would be</w:t>
      </w:r>
      <w:r w:rsidR="008B02C1">
        <w:t xml:space="preserve"> </w:t>
      </w:r>
      <w:r w:rsidR="006349A7">
        <w:t>Se7en (1995)</w:t>
      </w:r>
      <w:r w:rsidR="00D41EDE">
        <w:t>.</w:t>
      </w:r>
      <w:r w:rsidR="006349A7">
        <w:t xml:space="preserve"> </w:t>
      </w:r>
      <w:r w:rsidR="00D41EDE" w:rsidRPr="00D41EDE">
        <w:t>Th</w:t>
      </w:r>
      <w:r w:rsidR="00D41EDE">
        <w:t>is</w:t>
      </w:r>
      <w:r w:rsidR="00D41EDE" w:rsidRPr="00D41EDE">
        <w:t xml:space="preserve"> film’s slow</w:t>
      </w:r>
      <w:r w:rsidR="00D41EDE">
        <w:t xml:space="preserve">ly </w:t>
      </w:r>
      <w:r w:rsidR="00635960">
        <w:t>drawn-out</w:t>
      </w:r>
      <w:r w:rsidR="00D41EDE">
        <w:t xml:space="preserve"> tension</w:t>
      </w:r>
      <w:r w:rsidR="00D41EDE" w:rsidRPr="00D41EDE">
        <w:t xml:space="preserve"> tension, psychological horror elements, and philosophical undertones helped redefine the thriller genre</w:t>
      </w:r>
      <w:r w:rsidR="00635960">
        <w:t xml:space="preserve"> by</w:t>
      </w:r>
      <w:r w:rsidR="00D41EDE" w:rsidRPr="00D41EDE">
        <w:t xml:space="preserve"> pushing it toward more existential and eerie narratives rather than just </w:t>
      </w:r>
      <w:r w:rsidR="00635960">
        <w:t xml:space="preserve">fast-paced, </w:t>
      </w:r>
      <w:r w:rsidR="00D41EDE" w:rsidRPr="00D41EDE">
        <w:t>action-packed crime stories.</w:t>
      </w:r>
      <w:r w:rsidR="00635960">
        <w:t xml:space="preserve"> Se7en </w:t>
      </w:r>
      <w:r w:rsidR="00EF7636">
        <w:t xml:space="preserve">was also one of the first films apart from The Silence of the Lambs that influenced the new wave of thriller films that </w:t>
      </w:r>
      <w:r w:rsidR="00285FC6">
        <w:t xml:space="preserve">we know today, including </w:t>
      </w:r>
      <w:r w:rsidR="00731042">
        <w:t>Gone Girl (2014)</w:t>
      </w:r>
      <w:r w:rsidR="00FA5092">
        <w:t xml:space="preserve"> and</w:t>
      </w:r>
      <w:r w:rsidR="00731042">
        <w:t xml:space="preserve"> </w:t>
      </w:r>
      <w:r w:rsidR="00FA5092" w:rsidRPr="00FA5092">
        <w:t>I'm Thinking of Ending Things</w:t>
      </w:r>
      <w:r w:rsidR="00FA5092">
        <w:t xml:space="preserve"> (2020).</w:t>
      </w:r>
    </w:p>
    <w:p w14:paraId="6EAAE343" w14:textId="556C283C" w:rsidR="00D51EC5" w:rsidRDefault="00D51EC5">
      <w:r w:rsidRPr="00D51EC5">
        <w:t>As socio-cultural attitudes evolved</w:t>
      </w:r>
      <w:r>
        <w:t xml:space="preserve"> over time</w:t>
      </w:r>
      <w:r w:rsidRPr="00D51EC5">
        <w:t xml:space="preserve">, so too have the narratives and character dynamics </w:t>
      </w:r>
      <w:r>
        <w:t>of</w:t>
      </w:r>
      <w:r w:rsidRPr="00D51EC5">
        <w:t xml:space="preserve"> modern thriller films. Older </w:t>
      </w:r>
      <w:r>
        <w:t xml:space="preserve">classic </w:t>
      </w:r>
      <w:r w:rsidRPr="00D51EC5">
        <w:t>thrillers often</w:t>
      </w:r>
      <w:r>
        <w:t xml:space="preserve"> seemed to</w:t>
      </w:r>
      <w:r w:rsidRPr="00D51EC5">
        <w:t xml:space="preserve"> rel</w:t>
      </w:r>
      <w:r>
        <w:t>y</w:t>
      </w:r>
      <w:r w:rsidRPr="00D51EC5">
        <w:t xml:space="preserve"> on outdated stereotypes, with women frequently portrayed as helpless victims, LGBTQ</w:t>
      </w:r>
      <w:r>
        <w:t>IA</w:t>
      </w:r>
      <w:r w:rsidRPr="00D51EC5">
        <w:t xml:space="preserve">+ characters reduced to villains or tragic figures, and racial minorities often killed off early, reinforcing </w:t>
      </w:r>
      <w:r w:rsidR="006E52D0">
        <w:t>misleading representations of these groups</w:t>
      </w:r>
      <w:r w:rsidRPr="00D51EC5">
        <w:t xml:space="preserve">. </w:t>
      </w:r>
      <w:r w:rsidR="006368A3" w:rsidRPr="006368A3">
        <w:t xml:space="preserve">Today, as societal awareness and </w:t>
      </w:r>
      <w:r w:rsidR="006368A3">
        <w:t xml:space="preserve">collective </w:t>
      </w:r>
      <w:r w:rsidR="006368A3" w:rsidRPr="006368A3">
        <w:t>empathy have grown</w:t>
      </w:r>
      <w:r w:rsidR="006368A3">
        <w:t xml:space="preserve"> (to some degree)</w:t>
      </w:r>
      <w:r w:rsidR="006368A3" w:rsidRPr="006368A3">
        <w:t>, filmmakers have moved toward</w:t>
      </w:r>
      <w:r w:rsidR="006368A3">
        <w:t>s much</w:t>
      </w:r>
      <w:r w:rsidR="006368A3" w:rsidRPr="006368A3">
        <w:t xml:space="preserve"> more nuanced and inclusive storytelling</w:t>
      </w:r>
      <w:r w:rsidR="00136BEF">
        <w:t xml:space="preserve"> by creating </w:t>
      </w:r>
      <w:r w:rsidR="006368A3" w:rsidRPr="006368A3">
        <w:t>thrillers with complex characters that challenge outdated stereotypes and defy audience expectations.</w:t>
      </w:r>
      <w:r w:rsidR="00136BEF">
        <w:t xml:space="preserve"> </w:t>
      </w:r>
      <w:r w:rsidRPr="00D51EC5">
        <w:t>A</w:t>
      </w:r>
      <w:r w:rsidR="00136BEF">
        <w:t>s well as this</w:t>
      </w:r>
      <w:r w:rsidRPr="00D51EC5">
        <w:t xml:space="preserve">, the rise of </w:t>
      </w:r>
      <w:r w:rsidR="00136BEF">
        <w:t xml:space="preserve">the internet and </w:t>
      </w:r>
      <w:r w:rsidRPr="00D51EC5">
        <w:t>social media has significantly influenced modern thrillers</w:t>
      </w:r>
      <w:r w:rsidR="00136BEF">
        <w:t xml:space="preserve"> </w:t>
      </w:r>
      <w:r w:rsidRPr="00D51EC5">
        <w:t xml:space="preserve">with films like Searching (2018) using digital platforms as both storytelling devices and sources of suspense. Online surveillance, digital footprints, and internet culture now </w:t>
      </w:r>
      <w:r w:rsidR="004B6096">
        <w:t>tend to serve</w:t>
      </w:r>
      <w:r w:rsidRPr="00D51EC5">
        <w:t xml:space="preserve"> as new battlegrounds for tension, replacing the </w:t>
      </w:r>
      <w:r w:rsidR="004B6096">
        <w:t xml:space="preserve">typical spooky, </w:t>
      </w:r>
      <w:r w:rsidRPr="00D51EC5">
        <w:t xml:space="preserve">shadowy alleyways and anonymous phone calls of older thrillers. This shift reflects </w:t>
      </w:r>
      <w:r w:rsidR="004B6096">
        <w:t xml:space="preserve">modern-day </w:t>
      </w:r>
      <w:r w:rsidRPr="00D51EC5">
        <w:t xml:space="preserve">fears of privacy invasion, </w:t>
      </w:r>
      <w:r w:rsidR="004B6096">
        <w:t xml:space="preserve">spreading of </w:t>
      </w:r>
      <w:r w:rsidRPr="00D51EC5">
        <w:t>misinformation, and the overwhelming influence of technology on daily life</w:t>
      </w:r>
      <w:r w:rsidR="004B6096">
        <w:t xml:space="preserve"> to </w:t>
      </w:r>
      <w:r w:rsidRPr="00D51EC5">
        <w:t>prov</w:t>
      </w:r>
      <w:r w:rsidR="004B6096">
        <w:t>e</w:t>
      </w:r>
      <w:r w:rsidRPr="00D51EC5">
        <w:t xml:space="preserve"> that thrillers continue to evolve alongside the anxieties of the time.</w:t>
      </w:r>
    </w:p>
    <w:p w14:paraId="4D595C66" w14:textId="2DF25EAF" w:rsidR="00833BBC" w:rsidRDefault="00E56FC2">
      <w:r w:rsidRPr="00E56FC2">
        <w:t>In conclusion, the thriller genre has evolved significantly</w:t>
      </w:r>
      <w:r w:rsidR="00936624">
        <w:t xml:space="preserve"> since 1903</w:t>
      </w:r>
      <w:r w:rsidRPr="00E56FC2">
        <w:t>, shaped by technological advancements, societal shifts, and changing audience expectations. From its early roots in crime and action, thriller</w:t>
      </w:r>
      <w:r w:rsidR="00342AE7">
        <w:t xml:space="preserve"> films</w:t>
      </w:r>
      <w:r w:rsidRPr="00E56FC2">
        <w:t xml:space="preserve"> have expanded to explore </w:t>
      </w:r>
      <w:r w:rsidR="00342AE7">
        <w:t xml:space="preserve">more </w:t>
      </w:r>
      <w:r w:rsidRPr="00E56FC2">
        <w:t xml:space="preserve">psychological depth, supernatural themes, and complex characters. Influential films like The Silence of the Lambs and Se7en sparked a </w:t>
      </w:r>
      <w:r w:rsidR="00342AE7">
        <w:t xml:space="preserve">large </w:t>
      </w:r>
      <w:r w:rsidRPr="00E56FC2">
        <w:t xml:space="preserve">shift towards unpredictability and moral complexity. </w:t>
      </w:r>
      <w:r w:rsidR="00BE1E6E">
        <w:t xml:space="preserve">As </w:t>
      </w:r>
      <w:r w:rsidRPr="00E56FC2">
        <w:t xml:space="preserve">society continues to evolve, thriller films will </w:t>
      </w:r>
      <w:r w:rsidR="00BE1E6E">
        <w:t>continue</w:t>
      </w:r>
      <w:r w:rsidRPr="00E56FC2">
        <w:t xml:space="preserve"> adapting</w:t>
      </w:r>
      <w:r w:rsidR="00BE1E6E">
        <w:t xml:space="preserve"> as well as </w:t>
      </w:r>
      <w:r w:rsidRPr="00E56FC2">
        <w:t>offering more inclusive and thought-provoking stories</w:t>
      </w:r>
      <w:r w:rsidR="00BE1E6E">
        <w:t xml:space="preserve"> and plots.</w:t>
      </w:r>
    </w:p>
    <w:p w14:paraId="0DE2F328" w14:textId="77777777" w:rsidR="00505558" w:rsidRDefault="00505558"/>
    <w:p w14:paraId="0904233A" w14:textId="77777777" w:rsidR="008B5E6F" w:rsidRDefault="008B5E6F"/>
    <w:sectPr w:rsidR="008B5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2"/>
    <w:rsid w:val="00030316"/>
    <w:rsid w:val="00047139"/>
    <w:rsid w:val="000979C3"/>
    <w:rsid w:val="000C00DD"/>
    <w:rsid w:val="000D1AA5"/>
    <w:rsid w:val="00123AAF"/>
    <w:rsid w:val="00136BEF"/>
    <w:rsid w:val="0014214E"/>
    <w:rsid w:val="00214EE2"/>
    <w:rsid w:val="00285FC6"/>
    <w:rsid w:val="0030070D"/>
    <w:rsid w:val="003147F9"/>
    <w:rsid w:val="00342AE7"/>
    <w:rsid w:val="003673A4"/>
    <w:rsid w:val="0037475D"/>
    <w:rsid w:val="003854A5"/>
    <w:rsid w:val="003E2606"/>
    <w:rsid w:val="003F1095"/>
    <w:rsid w:val="004232C4"/>
    <w:rsid w:val="00452254"/>
    <w:rsid w:val="004530F1"/>
    <w:rsid w:val="00461FB0"/>
    <w:rsid w:val="004B4E0B"/>
    <w:rsid w:val="004B6096"/>
    <w:rsid w:val="004C34A8"/>
    <w:rsid w:val="00505558"/>
    <w:rsid w:val="00544CFF"/>
    <w:rsid w:val="00547FE5"/>
    <w:rsid w:val="00553261"/>
    <w:rsid w:val="005F3572"/>
    <w:rsid w:val="006349A7"/>
    <w:rsid w:val="00635960"/>
    <w:rsid w:val="006368A3"/>
    <w:rsid w:val="0065034B"/>
    <w:rsid w:val="0065081E"/>
    <w:rsid w:val="00673C97"/>
    <w:rsid w:val="006825C7"/>
    <w:rsid w:val="006B7F0C"/>
    <w:rsid w:val="006D500F"/>
    <w:rsid w:val="006E4117"/>
    <w:rsid w:val="006E52D0"/>
    <w:rsid w:val="006F607D"/>
    <w:rsid w:val="00731042"/>
    <w:rsid w:val="007D6528"/>
    <w:rsid w:val="007E20CF"/>
    <w:rsid w:val="00833BBC"/>
    <w:rsid w:val="00837113"/>
    <w:rsid w:val="008514DA"/>
    <w:rsid w:val="00855EFE"/>
    <w:rsid w:val="00874710"/>
    <w:rsid w:val="008B02C1"/>
    <w:rsid w:val="008B0443"/>
    <w:rsid w:val="008B5E6F"/>
    <w:rsid w:val="0091155A"/>
    <w:rsid w:val="00936624"/>
    <w:rsid w:val="00967559"/>
    <w:rsid w:val="00985CC1"/>
    <w:rsid w:val="009A0512"/>
    <w:rsid w:val="009B05FC"/>
    <w:rsid w:val="009C1819"/>
    <w:rsid w:val="009C6338"/>
    <w:rsid w:val="009D2A8D"/>
    <w:rsid w:val="00A00C60"/>
    <w:rsid w:val="00A101E5"/>
    <w:rsid w:val="00A41FDD"/>
    <w:rsid w:val="00A5113C"/>
    <w:rsid w:val="00A8658F"/>
    <w:rsid w:val="00A93AB6"/>
    <w:rsid w:val="00B73937"/>
    <w:rsid w:val="00B92448"/>
    <w:rsid w:val="00B95D89"/>
    <w:rsid w:val="00BE1000"/>
    <w:rsid w:val="00BE1E6E"/>
    <w:rsid w:val="00C42C91"/>
    <w:rsid w:val="00CA4923"/>
    <w:rsid w:val="00D040A5"/>
    <w:rsid w:val="00D21DD6"/>
    <w:rsid w:val="00D41EDE"/>
    <w:rsid w:val="00D51EC5"/>
    <w:rsid w:val="00D80C56"/>
    <w:rsid w:val="00DC1A9D"/>
    <w:rsid w:val="00DD48CD"/>
    <w:rsid w:val="00E158D9"/>
    <w:rsid w:val="00E21992"/>
    <w:rsid w:val="00E45DFA"/>
    <w:rsid w:val="00E56FC2"/>
    <w:rsid w:val="00E85FAD"/>
    <w:rsid w:val="00E87407"/>
    <w:rsid w:val="00EF7636"/>
    <w:rsid w:val="00F124F2"/>
    <w:rsid w:val="00F5320C"/>
    <w:rsid w:val="00F623D8"/>
    <w:rsid w:val="00F966F1"/>
    <w:rsid w:val="00FA5092"/>
    <w:rsid w:val="00FF3DF1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ECF6"/>
  <w15:chartTrackingRefBased/>
  <w15:docId w15:val="{93989336-19B9-4065-9159-2A5B782A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0ff4e0-94e4-4817-b078-80cbd57ce8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F10901AD4BD46AE907331C8788CBC" ma:contentTypeVersion="16" ma:contentTypeDescription="Create a new document." ma:contentTypeScope="" ma:versionID="3dbf675b8f941d9108afe66cdf2dcb86">
  <xsd:schema xmlns:xsd="http://www.w3.org/2001/XMLSchema" xmlns:xs="http://www.w3.org/2001/XMLSchema" xmlns:p="http://schemas.microsoft.com/office/2006/metadata/properties" xmlns:ns3="f60ff4e0-94e4-4817-b078-80cbd57ce838" xmlns:ns4="74a42bb6-4c29-4698-8310-a369962528ae" targetNamespace="http://schemas.microsoft.com/office/2006/metadata/properties" ma:root="true" ma:fieldsID="d0fd8418a71ac33e8e6b85391dd082d6" ns3:_="" ns4:_="">
    <xsd:import namespace="f60ff4e0-94e4-4817-b078-80cbd57ce838"/>
    <xsd:import namespace="74a42bb6-4c29-4698-8310-a36996252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f4e0-94e4-4817-b078-80cbd57c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2bb6-4c29-4698-8310-a36996252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4C74-8772-4158-9704-5C068C7F5A0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74a42bb6-4c29-4698-8310-a369962528ae"/>
    <ds:schemaRef ds:uri="f60ff4e0-94e4-4817-b078-80cbd57ce838"/>
  </ds:schemaRefs>
</ds:datastoreItem>
</file>

<file path=customXml/itemProps2.xml><?xml version="1.0" encoding="utf-8"?>
<ds:datastoreItem xmlns:ds="http://schemas.openxmlformats.org/officeDocument/2006/customXml" ds:itemID="{74FD58A3-614E-4C15-85A5-886EDF68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ff4e0-94e4-4817-b078-80cbd57ce838"/>
    <ds:schemaRef ds:uri="74a42bb6-4c29-4698-8310-a36996252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2302B-7C5A-4B54-98B7-12BD55E51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Edwards</dc:creator>
  <cp:keywords/>
  <dc:description/>
  <cp:lastModifiedBy>Jackson Edwards</cp:lastModifiedBy>
  <cp:revision>2</cp:revision>
  <dcterms:created xsi:type="dcterms:W3CDTF">2025-03-16T23:17:00Z</dcterms:created>
  <dcterms:modified xsi:type="dcterms:W3CDTF">2025-03-16T23:17:00Z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0x010100C73F10901AD4BD46AE907331C8788CBC</vt:lpwstr>
  </property>
</Properties>
</file>