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742E6" w14:textId="4A345E86" w:rsidR="00DE16FC" w:rsidRDefault="00DE16FC" w:rsidP="00DE16FC">
      <w:pPr>
        <w:jc w:val="center"/>
        <w:rPr>
          <w:b/>
          <w:bCs/>
          <w:sz w:val="24"/>
          <w:szCs w:val="24"/>
          <w:lang w:val="en-US"/>
        </w:rPr>
      </w:pPr>
      <w:r w:rsidRPr="00DE16FC">
        <w:rPr>
          <w:b/>
          <w:bCs/>
          <w:sz w:val="24"/>
          <w:szCs w:val="24"/>
          <w:lang w:val="en-US"/>
        </w:rPr>
        <w:t xml:space="preserve">A2 Media Studies – Coursework Research </w:t>
      </w:r>
      <w:r>
        <w:rPr>
          <w:b/>
          <w:bCs/>
          <w:sz w:val="24"/>
          <w:szCs w:val="24"/>
          <w:lang w:val="en-US"/>
        </w:rPr>
        <w:t xml:space="preserve">for the </w:t>
      </w:r>
      <w:r w:rsidR="00A976F2">
        <w:rPr>
          <w:b/>
          <w:bCs/>
          <w:sz w:val="24"/>
          <w:szCs w:val="24"/>
          <w:lang w:val="en-US"/>
        </w:rPr>
        <w:t>Music Video</w:t>
      </w:r>
      <w:r>
        <w:rPr>
          <w:b/>
          <w:bCs/>
          <w:sz w:val="24"/>
          <w:szCs w:val="24"/>
          <w:lang w:val="en-US"/>
        </w:rPr>
        <w:t xml:space="preserve"> brief.</w:t>
      </w:r>
    </w:p>
    <w:p w14:paraId="060AC697" w14:textId="5AEB852E" w:rsidR="00DE16FC" w:rsidRPr="00DE16FC" w:rsidRDefault="00DE16FC" w:rsidP="00DE16FC">
      <w:pPr>
        <w:rPr>
          <w:b/>
          <w:bCs/>
          <w:sz w:val="24"/>
          <w:szCs w:val="24"/>
          <w:lang w:val="en-US"/>
        </w:rPr>
      </w:pPr>
      <w:r>
        <w:rPr>
          <w:b/>
          <w:bCs/>
          <w:sz w:val="24"/>
          <w:szCs w:val="24"/>
        </w:rPr>
        <w:t>Key</w:t>
      </w:r>
      <w:r w:rsidRPr="00DE16FC">
        <w:rPr>
          <w:b/>
          <w:bCs/>
          <w:sz w:val="24"/>
          <w:szCs w:val="24"/>
        </w:rPr>
        <w:t xml:space="preserve"> Information</w:t>
      </w:r>
    </w:p>
    <w:p w14:paraId="667139DD" w14:textId="28417A91" w:rsidR="00DE16FC" w:rsidRPr="00DE16FC" w:rsidRDefault="00DE16FC" w:rsidP="00DE16FC">
      <w:pPr>
        <w:numPr>
          <w:ilvl w:val="0"/>
          <w:numId w:val="1"/>
        </w:numPr>
        <w:rPr>
          <w:sz w:val="24"/>
          <w:szCs w:val="24"/>
        </w:rPr>
      </w:pPr>
      <w:r w:rsidRPr="00DE16FC">
        <w:rPr>
          <w:sz w:val="24"/>
          <w:szCs w:val="24"/>
        </w:rPr>
        <w:t>Title</w:t>
      </w:r>
      <w:r w:rsidR="00DD3E96">
        <w:rPr>
          <w:sz w:val="24"/>
          <w:szCs w:val="24"/>
        </w:rPr>
        <w:t>:</w:t>
      </w:r>
      <w:r w:rsidR="00D024FE">
        <w:rPr>
          <w:sz w:val="24"/>
          <w:szCs w:val="24"/>
        </w:rPr>
        <w:t xml:space="preserve"> Fix You</w:t>
      </w:r>
    </w:p>
    <w:p w14:paraId="20C5B72B" w14:textId="7EF8160F" w:rsidR="00DE16FC" w:rsidRPr="00DE16FC" w:rsidRDefault="00DE16FC" w:rsidP="00DE16FC">
      <w:pPr>
        <w:numPr>
          <w:ilvl w:val="0"/>
          <w:numId w:val="1"/>
        </w:numPr>
        <w:rPr>
          <w:sz w:val="24"/>
          <w:szCs w:val="24"/>
        </w:rPr>
      </w:pPr>
      <w:r w:rsidRPr="00DE16FC">
        <w:rPr>
          <w:sz w:val="24"/>
          <w:szCs w:val="24"/>
        </w:rPr>
        <w:t>Year of release</w:t>
      </w:r>
      <w:r w:rsidR="00DD3E96">
        <w:rPr>
          <w:sz w:val="24"/>
          <w:szCs w:val="24"/>
        </w:rPr>
        <w:t>:</w:t>
      </w:r>
      <w:r w:rsidR="00D024FE">
        <w:rPr>
          <w:sz w:val="24"/>
          <w:szCs w:val="24"/>
        </w:rPr>
        <w:t xml:space="preserve"> 2005</w:t>
      </w:r>
    </w:p>
    <w:p w14:paraId="5C10A4F7" w14:textId="16904A63" w:rsidR="00DE16FC" w:rsidRPr="00DE16FC" w:rsidRDefault="00DD3E96" w:rsidP="00DE16FC">
      <w:pPr>
        <w:numPr>
          <w:ilvl w:val="0"/>
          <w:numId w:val="1"/>
        </w:numPr>
        <w:rPr>
          <w:sz w:val="24"/>
          <w:szCs w:val="24"/>
        </w:rPr>
      </w:pPr>
      <w:r>
        <w:rPr>
          <w:sz w:val="24"/>
          <w:szCs w:val="24"/>
        </w:rPr>
        <w:t>Director(s):</w:t>
      </w:r>
      <w:r w:rsidR="00D024FE">
        <w:rPr>
          <w:sz w:val="24"/>
          <w:szCs w:val="24"/>
        </w:rPr>
        <w:t xml:space="preserve"> Sophie Muller</w:t>
      </w:r>
    </w:p>
    <w:p w14:paraId="0595885A" w14:textId="2FF4BDB5" w:rsidR="00DE16FC" w:rsidRDefault="00DD3E96" w:rsidP="00DE16FC">
      <w:pPr>
        <w:numPr>
          <w:ilvl w:val="0"/>
          <w:numId w:val="1"/>
        </w:numPr>
        <w:rPr>
          <w:sz w:val="24"/>
          <w:szCs w:val="24"/>
        </w:rPr>
      </w:pPr>
      <w:r>
        <w:rPr>
          <w:sz w:val="24"/>
          <w:szCs w:val="24"/>
        </w:rPr>
        <w:t>Production Company/label:</w:t>
      </w:r>
      <w:r w:rsidR="00E05E1B">
        <w:rPr>
          <w:sz w:val="24"/>
          <w:szCs w:val="24"/>
        </w:rPr>
        <w:t xml:space="preserve"> Parlophone</w:t>
      </w:r>
    </w:p>
    <w:p w14:paraId="656D8F63" w14:textId="5B5C97E2" w:rsidR="00DD3E96" w:rsidRPr="00DE16FC" w:rsidRDefault="00DD3E96" w:rsidP="00DE16FC">
      <w:pPr>
        <w:numPr>
          <w:ilvl w:val="0"/>
          <w:numId w:val="1"/>
        </w:numPr>
        <w:rPr>
          <w:sz w:val="24"/>
          <w:szCs w:val="24"/>
        </w:rPr>
      </w:pPr>
      <w:r>
        <w:rPr>
          <w:sz w:val="24"/>
          <w:szCs w:val="24"/>
        </w:rPr>
        <w:t xml:space="preserve">Genre: </w:t>
      </w:r>
      <w:r w:rsidR="00E05E1B">
        <w:rPr>
          <w:sz w:val="24"/>
          <w:szCs w:val="24"/>
        </w:rPr>
        <w:t>alt-rock, post-Britpop, and pop-rock</w:t>
      </w:r>
    </w:p>
    <w:p w14:paraId="549C9865" w14:textId="74FEDB08" w:rsidR="00DE16FC" w:rsidRPr="00DE16FC" w:rsidRDefault="00DE16FC" w:rsidP="00DE16FC">
      <w:pPr>
        <w:numPr>
          <w:ilvl w:val="0"/>
          <w:numId w:val="1"/>
        </w:numPr>
        <w:rPr>
          <w:sz w:val="24"/>
          <w:szCs w:val="24"/>
        </w:rPr>
      </w:pPr>
      <w:r w:rsidRPr="00DE16FC">
        <w:rPr>
          <w:sz w:val="24"/>
          <w:szCs w:val="24"/>
        </w:rPr>
        <w:t>Target audien</w:t>
      </w:r>
      <w:r w:rsidR="00DD3E96">
        <w:rPr>
          <w:sz w:val="24"/>
          <w:szCs w:val="24"/>
        </w:rPr>
        <w:t xml:space="preserve">ce: </w:t>
      </w:r>
      <w:r w:rsidR="00A976F2">
        <w:rPr>
          <w:sz w:val="24"/>
          <w:szCs w:val="24"/>
        </w:rPr>
        <w:t>teenagers, young adults, or anyone going through a stressful time</w:t>
      </w:r>
    </w:p>
    <w:p w14:paraId="168F4145" w14:textId="05B1D28E" w:rsidR="00DE16FC" w:rsidRDefault="00DE16FC" w:rsidP="007E4E07">
      <w:pPr>
        <w:pStyle w:val="ListParagraph"/>
        <w:numPr>
          <w:ilvl w:val="0"/>
          <w:numId w:val="4"/>
        </w:numPr>
        <w:rPr>
          <w:sz w:val="24"/>
          <w:szCs w:val="24"/>
        </w:rPr>
      </w:pPr>
      <w:r w:rsidRPr="007E4E07">
        <w:rPr>
          <w:sz w:val="24"/>
          <w:szCs w:val="24"/>
        </w:rPr>
        <w:t>Explain why this product relates to your brie</w:t>
      </w:r>
      <w:r w:rsidR="00DD3E96" w:rsidRPr="007E4E07">
        <w:rPr>
          <w:sz w:val="24"/>
          <w:szCs w:val="24"/>
        </w:rPr>
        <w:t xml:space="preserve">f: </w:t>
      </w:r>
    </w:p>
    <w:p w14:paraId="7349C147" w14:textId="2DC31A3E" w:rsidR="00A976F2" w:rsidRPr="00A976F2" w:rsidRDefault="00A976F2" w:rsidP="00A976F2">
      <w:pPr>
        <w:ind w:left="720"/>
        <w:rPr>
          <w:sz w:val="24"/>
          <w:szCs w:val="24"/>
        </w:rPr>
      </w:pPr>
      <w:r>
        <w:rPr>
          <w:sz w:val="24"/>
          <w:szCs w:val="24"/>
        </w:rPr>
        <w:t>The visuals of the music video is very innkeeping with the style I want to create in our video, the dark lights, yellow colour grading, and cold city landscape are all things I want to replicate.</w:t>
      </w:r>
    </w:p>
    <w:p w14:paraId="131235C5" w14:textId="77777777" w:rsidR="00DD3E96" w:rsidRPr="00DD3E96" w:rsidRDefault="00DD3E96" w:rsidP="00DD3E96">
      <w:pPr>
        <w:rPr>
          <w:b/>
          <w:bCs/>
          <w:sz w:val="24"/>
          <w:szCs w:val="24"/>
        </w:rPr>
      </w:pPr>
    </w:p>
    <w:p w14:paraId="3AE97B8E" w14:textId="05CDCF9D" w:rsidR="007E4E07" w:rsidRDefault="007E4E07" w:rsidP="007E4E07">
      <w:pPr>
        <w:rPr>
          <w:sz w:val="24"/>
          <w:szCs w:val="24"/>
        </w:rPr>
      </w:pPr>
      <w:r w:rsidRPr="007E4E07">
        <w:rPr>
          <w:rFonts w:ascii="Segoe UI Emoji" w:hAnsi="Segoe UI Emoji" w:cs="Segoe UI Emoji"/>
          <w:sz w:val="24"/>
          <w:szCs w:val="24"/>
        </w:rPr>
        <w:t>🎵</w:t>
      </w:r>
      <w:r w:rsidRPr="007E4E07">
        <w:rPr>
          <w:sz w:val="24"/>
          <w:szCs w:val="24"/>
        </w:rPr>
        <w:t xml:space="preserve"> If you are creating a </w:t>
      </w:r>
      <w:r w:rsidRPr="007E4E07">
        <w:rPr>
          <w:b/>
          <w:bCs/>
          <w:sz w:val="24"/>
          <w:szCs w:val="24"/>
        </w:rPr>
        <w:t>music video</w:t>
      </w:r>
      <w:r w:rsidRPr="007E4E07">
        <w:rPr>
          <w:sz w:val="24"/>
          <w:szCs w:val="24"/>
        </w:rPr>
        <w:t xml:space="preserve">, </w:t>
      </w:r>
      <w:r>
        <w:rPr>
          <w:sz w:val="24"/>
          <w:szCs w:val="24"/>
        </w:rPr>
        <w:t xml:space="preserve">take notes on and </w:t>
      </w:r>
      <w:r w:rsidRPr="007E4E07">
        <w:rPr>
          <w:sz w:val="24"/>
          <w:szCs w:val="24"/>
        </w:rPr>
        <w:t>analyse:</w:t>
      </w:r>
    </w:p>
    <w:tbl>
      <w:tblPr>
        <w:tblStyle w:val="TableGrid"/>
        <w:tblW w:w="0" w:type="auto"/>
        <w:tblLook w:val="04A0" w:firstRow="1" w:lastRow="0" w:firstColumn="1" w:lastColumn="0" w:noHBand="0" w:noVBand="1"/>
      </w:tblPr>
      <w:tblGrid>
        <w:gridCol w:w="3485"/>
        <w:gridCol w:w="3485"/>
        <w:gridCol w:w="3486"/>
      </w:tblGrid>
      <w:tr w:rsidR="007E4E07" w14:paraId="2B956C02" w14:textId="77777777" w:rsidTr="00EE7BA1">
        <w:tc>
          <w:tcPr>
            <w:tcW w:w="3485" w:type="dxa"/>
          </w:tcPr>
          <w:p w14:paraId="7D4552B8" w14:textId="719A671A" w:rsidR="007E4E07" w:rsidRDefault="007E4E07" w:rsidP="00EE7BA1">
            <w:pPr>
              <w:spacing w:after="160" w:line="259" w:lineRule="auto"/>
              <w:jc w:val="center"/>
              <w:rPr>
                <w:b/>
                <w:bCs/>
                <w:sz w:val="24"/>
                <w:szCs w:val="24"/>
              </w:rPr>
            </w:pPr>
            <w:r>
              <w:rPr>
                <w:b/>
                <w:bCs/>
                <w:sz w:val="24"/>
                <w:szCs w:val="24"/>
              </w:rPr>
              <w:t>Music Video Type</w:t>
            </w:r>
          </w:p>
          <w:p w14:paraId="74BE4E0A" w14:textId="19873BD7" w:rsidR="00A976F2" w:rsidRDefault="00A976F2" w:rsidP="00EE7BA1">
            <w:pPr>
              <w:spacing w:after="160" w:line="259" w:lineRule="auto"/>
              <w:jc w:val="center"/>
              <w:rPr>
                <w:b/>
                <w:bCs/>
                <w:sz w:val="24"/>
                <w:szCs w:val="24"/>
              </w:rPr>
            </w:pPr>
            <w:r>
              <w:rPr>
                <w:b/>
                <w:bCs/>
                <w:sz w:val="24"/>
                <w:szCs w:val="24"/>
              </w:rPr>
              <w:t>Narrative</w:t>
            </w:r>
          </w:p>
          <w:p w14:paraId="678356D3" w14:textId="77777777" w:rsidR="007E4E07" w:rsidRPr="00294BB5" w:rsidRDefault="007E4E07" w:rsidP="00A976F2">
            <w:pPr>
              <w:jc w:val="center"/>
              <w:rPr>
                <w:b/>
                <w:bCs/>
                <w:sz w:val="24"/>
                <w:szCs w:val="24"/>
              </w:rPr>
            </w:pPr>
          </w:p>
        </w:tc>
        <w:tc>
          <w:tcPr>
            <w:tcW w:w="3485" w:type="dxa"/>
          </w:tcPr>
          <w:p w14:paraId="1C84E9E4" w14:textId="77777777" w:rsidR="007E4E07" w:rsidRDefault="007E4E07" w:rsidP="00EE7BA1">
            <w:pPr>
              <w:jc w:val="center"/>
              <w:rPr>
                <w:b/>
                <w:bCs/>
                <w:sz w:val="24"/>
                <w:szCs w:val="24"/>
              </w:rPr>
            </w:pPr>
            <w:r>
              <w:rPr>
                <w:b/>
                <w:bCs/>
                <w:sz w:val="24"/>
                <w:szCs w:val="24"/>
              </w:rPr>
              <w:t>Representation of the artist</w:t>
            </w:r>
          </w:p>
          <w:p w14:paraId="4FFC64C2" w14:textId="23226F56" w:rsidR="00A976F2" w:rsidRDefault="00A976F2" w:rsidP="00EE7BA1">
            <w:pPr>
              <w:jc w:val="center"/>
              <w:rPr>
                <w:b/>
                <w:bCs/>
                <w:sz w:val="24"/>
                <w:szCs w:val="24"/>
              </w:rPr>
            </w:pPr>
            <w:r>
              <w:rPr>
                <w:b/>
                <w:bCs/>
                <w:sz w:val="24"/>
                <w:szCs w:val="24"/>
              </w:rPr>
              <w:t>The artist is represented as having some kind of mental health issue, or having to deal with the loss of something or an event</w:t>
            </w:r>
          </w:p>
          <w:p w14:paraId="34A6D1C4" w14:textId="6484405E" w:rsidR="00A976F2" w:rsidRPr="00294BB5" w:rsidRDefault="00A976F2" w:rsidP="00EE7BA1">
            <w:pPr>
              <w:jc w:val="center"/>
              <w:rPr>
                <w:b/>
                <w:bCs/>
                <w:sz w:val="24"/>
                <w:szCs w:val="24"/>
              </w:rPr>
            </w:pPr>
          </w:p>
        </w:tc>
        <w:tc>
          <w:tcPr>
            <w:tcW w:w="3486" w:type="dxa"/>
          </w:tcPr>
          <w:p w14:paraId="157449D5" w14:textId="77777777" w:rsidR="007E4E07" w:rsidRDefault="007E4E07" w:rsidP="00EE7BA1">
            <w:pPr>
              <w:jc w:val="center"/>
              <w:rPr>
                <w:b/>
                <w:bCs/>
                <w:sz w:val="24"/>
                <w:szCs w:val="24"/>
              </w:rPr>
            </w:pPr>
            <w:r>
              <w:rPr>
                <w:b/>
                <w:bCs/>
                <w:sz w:val="24"/>
                <w:szCs w:val="24"/>
              </w:rPr>
              <w:t>Narrative elements</w:t>
            </w:r>
          </w:p>
          <w:p w14:paraId="7ECA225E" w14:textId="00D84D0A" w:rsidR="00A976F2" w:rsidRPr="00294BB5" w:rsidRDefault="00A976F2" w:rsidP="00EE7BA1">
            <w:pPr>
              <w:jc w:val="center"/>
              <w:rPr>
                <w:b/>
                <w:bCs/>
                <w:sz w:val="24"/>
                <w:szCs w:val="24"/>
              </w:rPr>
            </w:pPr>
            <w:r>
              <w:rPr>
                <w:b/>
                <w:bCs/>
                <w:sz w:val="24"/>
                <w:szCs w:val="24"/>
              </w:rPr>
              <w:t>Shows the artist walking/ running through the city (also concert scenes but those are irrelevant to our production)</w:t>
            </w:r>
          </w:p>
        </w:tc>
      </w:tr>
      <w:tr w:rsidR="007E4E07" w14:paraId="437224BF" w14:textId="77777777" w:rsidTr="00EE7BA1">
        <w:tc>
          <w:tcPr>
            <w:tcW w:w="3485" w:type="dxa"/>
          </w:tcPr>
          <w:p w14:paraId="1E5D45F2" w14:textId="4A44F209" w:rsidR="007E4E07" w:rsidRDefault="007E4E07" w:rsidP="00EE7BA1">
            <w:pPr>
              <w:spacing w:after="160" w:line="259" w:lineRule="auto"/>
              <w:jc w:val="center"/>
              <w:rPr>
                <w:b/>
                <w:bCs/>
                <w:sz w:val="24"/>
                <w:szCs w:val="24"/>
              </w:rPr>
            </w:pPr>
            <w:r>
              <w:rPr>
                <w:b/>
                <w:bCs/>
                <w:sz w:val="24"/>
                <w:szCs w:val="24"/>
              </w:rPr>
              <w:t xml:space="preserve">Performance style </w:t>
            </w:r>
          </w:p>
          <w:p w14:paraId="59A3F265" w14:textId="5F17218C" w:rsidR="00A976F2" w:rsidRPr="00DD3E96" w:rsidRDefault="00A976F2" w:rsidP="00EE7BA1">
            <w:pPr>
              <w:spacing w:after="160" w:line="259" w:lineRule="auto"/>
              <w:jc w:val="center"/>
              <w:rPr>
                <w:b/>
                <w:bCs/>
                <w:sz w:val="24"/>
                <w:szCs w:val="24"/>
              </w:rPr>
            </w:pPr>
            <w:r>
              <w:rPr>
                <w:b/>
                <w:bCs/>
                <w:sz w:val="24"/>
                <w:szCs w:val="24"/>
              </w:rPr>
              <w:t>Narrative music video with concert elements</w:t>
            </w:r>
          </w:p>
          <w:p w14:paraId="7B5117BF" w14:textId="77777777" w:rsidR="007E4E07" w:rsidRPr="00294BB5" w:rsidRDefault="007E4E07" w:rsidP="00EE7BA1">
            <w:pPr>
              <w:jc w:val="center"/>
              <w:rPr>
                <w:b/>
                <w:bCs/>
                <w:sz w:val="24"/>
                <w:szCs w:val="24"/>
              </w:rPr>
            </w:pPr>
          </w:p>
        </w:tc>
        <w:tc>
          <w:tcPr>
            <w:tcW w:w="3485" w:type="dxa"/>
          </w:tcPr>
          <w:p w14:paraId="7108FB7C" w14:textId="61EB6A2B" w:rsidR="007E4E07" w:rsidRDefault="007E4E07" w:rsidP="00EE7BA1">
            <w:pPr>
              <w:spacing w:after="160" w:line="259" w:lineRule="auto"/>
              <w:jc w:val="center"/>
              <w:rPr>
                <w:b/>
                <w:bCs/>
                <w:sz w:val="24"/>
                <w:szCs w:val="24"/>
              </w:rPr>
            </w:pPr>
            <w:r>
              <w:rPr>
                <w:b/>
                <w:bCs/>
                <w:sz w:val="24"/>
                <w:szCs w:val="24"/>
              </w:rPr>
              <w:t>Visual style and aesthetics</w:t>
            </w:r>
          </w:p>
          <w:p w14:paraId="5A8BCDE0" w14:textId="37FC693A" w:rsidR="00A976F2" w:rsidRPr="00DD3E96" w:rsidRDefault="00A976F2" w:rsidP="00EE7BA1">
            <w:pPr>
              <w:spacing w:after="160" w:line="259" w:lineRule="auto"/>
              <w:jc w:val="center"/>
              <w:rPr>
                <w:b/>
                <w:bCs/>
                <w:sz w:val="24"/>
                <w:szCs w:val="24"/>
              </w:rPr>
            </w:pPr>
            <w:r>
              <w:rPr>
                <w:b/>
                <w:bCs/>
                <w:sz w:val="24"/>
                <w:szCs w:val="24"/>
              </w:rPr>
              <w:t>Dark lighting with yellow hues, cold city landscape, loud concert</w:t>
            </w:r>
          </w:p>
          <w:p w14:paraId="00A4C30E" w14:textId="77777777" w:rsidR="007E4E07" w:rsidRPr="00294BB5" w:rsidRDefault="007E4E07" w:rsidP="00EE7BA1">
            <w:pPr>
              <w:jc w:val="center"/>
              <w:rPr>
                <w:b/>
                <w:bCs/>
                <w:sz w:val="24"/>
                <w:szCs w:val="24"/>
              </w:rPr>
            </w:pPr>
          </w:p>
        </w:tc>
        <w:tc>
          <w:tcPr>
            <w:tcW w:w="3486" w:type="dxa"/>
          </w:tcPr>
          <w:p w14:paraId="4A0A1120" w14:textId="77777777" w:rsidR="007E4E07" w:rsidRDefault="007E4E07" w:rsidP="00EE7BA1">
            <w:pPr>
              <w:jc w:val="center"/>
              <w:rPr>
                <w:b/>
                <w:bCs/>
                <w:sz w:val="24"/>
                <w:szCs w:val="24"/>
              </w:rPr>
            </w:pPr>
            <w:r>
              <w:rPr>
                <w:b/>
                <w:bCs/>
                <w:sz w:val="24"/>
                <w:szCs w:val="24"/>
              </w:rPr>
              <w:t>Camera techniques</w:t>
            </w:r>
          </w:p>
          <w:p w14:paraId="4BDB9F11" w14:textId="1B3B09F7" w:rsidR="00A976F2" w:rsidRPr="00294BB5" w:rsidRDefault="00A976F2" w:rsidP="00EE7BA1">
            <w:pPr>
              <w:jc w:val="center"/>
              <w:rPr>
                <w:b/>
                <w:bCs/>
                <w:sz w:val="24"/>
                <w:szCs w:val="24"/>
              </w:rPr>
            </w:pPr>
            <w:r>
              <w:rPr>
                <w:b/>
                <w:bCs/>
                <w:sz w:val="24"/>
                <w:szCs w:val="24"/>
              </w:rPr>
              <w:t>Lots of tracking camera action focused on the artist as well as long shots to set the scene. Both are things I am wanting to recreate in our music video</w:t>
            </w:r>
          </w:p>
        </w:tc>
      </w:tr>
      <w:tr w:rsidR="007E4E07" w14:paraId="603EAF7F" w14:textId="77777777" w:rsidTr="00EE7BA1">
        <w:tc>
          <w:tcPr>
            <w:tcW w:w="3485" w:type="dxa"/>
          </w:tcPr>
          <w:p w14:paraId="0B86CC58" w14:textId="77777777" w:rsidR="007E4E07" w:rsidRDefault="007E4E07" w:rsidP="00EE7BA1">
            <w:pPr>
              <w:jc w:val="center"/>
              <w:rPr>
                <w:b/>
                <w:bCs/>
                <w:sz w:val="24"/>
                <w:szCs w:val="24"/>
              </w:rPr>
            </w:pPr>
            <w:r w:rsidRPr="00294BB5">
              <w:rPr>
                <w:b/>
                <w:bCs/>
                <w:sz w:val="24"/>
                <w:szCs w:val="24"/>
              </w:rPr>
              <w:t>Editing s</w:t>
            </w:r>
            <w:r>
              <w:rPr>
                <w:b/>
                <w:bCs/>
                <w:sz w:val="24"/>
                <w:szCs w:val="24"/>
              </w:rPr>
              <w:t>tyle</w:t>
            </w:r>
          </w:p>
          <w:p w14:paraId="0CF882F7" w14:textId="0DEAC6E3" w:rsidR="00A976F2" w:rsidRPr="00294BB5" w:rsidRDefault="00A976F2" w:rsidP="00EE7BA1">
            <w:pPr>
              <w:jc w:val="center"/>
              <w:rPr>
                <w:b/>
                <w:bCs/>
                <w:sz w:val="24"/>
                <w:szCs w:val="24"/>
              </w:rPr>
            </w:pPr>
            <w:r>
              <w:rPr>
                <w:b/>
                <w:bCs/>
                <w:sz w:val="24"/>
                <w:szCs w:val="24"/>
              </w:rPr>
              <w:t>High contrast between scenes, yellow colour grading. Beat/ pace of music matches the speed of the video</w:t>
            </w:r>
          </w:p>
        </w:tc>
        <w:tc>
          <w:tcPr>
            <w:tcW w:w="3485" w:type="dxa"/>
          </w:tcPr>
          <w:p w14:paraId="34C4ED76" w14:textId="369C24B0" w:rsidR="007E4E07" w:rsidRDefault="007E4E07" w:rsidP="00EE7BA1">
            <w:pPr>
              <w:jc w:val="center"/>
              <w:rPr>
                <w:b/>
                <w:bCs/>
                <w:sz w:val="24"/>
                <w:szCs w:val="24"/>
              </w:rPr>
            </w:pPr>
            <w:r>
              <w:rPr>
                <w:b/>
                <w:bCs/>
                <w:sz w:val="24"/>
                <w:szCs w:val="24"/>
              </w:rPr>
              <w:t>Symbolism or motifs</w:t>
            </w:r>
          </w:p>
          <w:p w14:paraId="6869229B" w14:textId="415577D0" w:rsidR="00A976F2" w:rsidRDefault="00A976F2" w:rsidP="00EE7BA1">
            <w:pPr>
              <w:jc w:val="center"/>
              <w:rPr>
                <w:b/>
                <w:bCs/>
                <w:sz w:val="24"/>
                <w:szCs w:val="24"/>
              </w:rPr>
            </w:pPr>
            <w:r>
              <w:rPr>
                <w:b/>
                <w:bCs/>
                <w:sz w:val="24"/>
                <w:szCs w:val="24"/>
              </w:rPr>
              <w:t>Symbolising mental health issues and dealing with the loss of something close in life</w:t>
            </w:r>
          </w:p>
          <w:p w14:paraId="01D69665" w14:textId="77777777" w:rsidR="007E4E07" w:rsidRPr="00294BB5" w:rsidRDefault="007E4E07" w:rsidP="00EE7BA1">
            <w:pPr>
              <w:jc w:val="center"/>
              <w:rPr>
                <w:b/>
                <w:bCs/>
                <w:sz w:val="24"/>
                <w:szCs w:val="24"/>
              </w:rPr>
            </w:pPr>
          </w:p>
        </w:tc>
        <w:tc>
          <w:tcPr>
            <w:tcW w:w="3486" w:type="dxa"/>
          </w:tcPr>
          <w:p w14:paraId="205461F5" w14:textId="77777777" w:rsidR="007E4E07" w:rsidRPr="00294BB5" w:rsidRDefault="007E4E07" w:rsidP="00EE7BA1">
            <w:pPr>
              <w:jc w:val="center"/>
              <w:rPr>
                <w:b/>
                <w:bCs/>
                <w:sz w:val="24"/>
                <w:szCs w:val="24"/>
              </w:rPr>
            </w:pPr>
            <w:r w:rsidRPr="00294BB5">
              <w:rPr>
                <w:b/>
                <w:bCs/>
                <w:sz w:val="24"/>
                <w:szCs w:val="24"/>
              </w:rPr>
              <w:t>Additional commentary</w:t>
            </w:r>
          </w:p>
        </w:tc>
      </w:tr>
    </w:tbl>
    <w:p w14:paraId="4AEB19C5" w14:textId="77777777" w:rsidR="007E4E07" w:rsidRDefault="007E4E07" w:rsidP="007E4E07">
      <w:pPr>
        <w:rPr>
          <w:sz w:val="24"/>
          <w:szCs w:val="24"/>
        </w:rPr>
      </w:pPr>
    </w:p>
    <w:p w14:paraId="544ADCD1" w14:textId="3CCBD7B9" w:rsidR="007E4E07" w:rsidRDefault="007E4E07" w:rsidP="007E4E07">
      <w:pPr>
        <w:pStyle w:val="ListParagraph"/>
        <w:numPr>
          <w:ilvl w:val="0"/>
          <w:numId w:val="4"/>
        </w:numPr>
        <w:rPr>
          <w:sz w:val="24"/>
          <w:szCs w:val="24"/>
        </w:rPr>
      </w:pPr>
      <w:r w:rsidRPr="007E4E07">
        <w:rPr>
          <w:sz w:val="24"/>
          <w:szCs w:val="24"/>
        </w:rPr>
        <w:t>Explain how codes and conventions are used in the product to convey meaning.</w:t>
      </w:r>
    </w:p>
    <w:p w14:paraId="31ECF429" w14:textId="500BA7D0" w:rsidR="00A976F2" w:rsidRPr="007E4E07" w:rsidRDefault="00A976F2" w:rsidP="00A976F2">
      <w:pPr>
        <w:pStyle w:val="ListParagraph"/>
        <w:rPr>
          <w:sz w:val="24"/>
          <w:szCs w:val="24"/>
        </w:rPr>
      </w:pPr>
      <w:r>
        <w:rPr>
          <w:sz w:val="24"/>
          <w:szCs w:val="24"/>
        </w:rPr>
        <w:t>The setting crossed with the colour grading editing style heavily emphasizes the representation in the video. The contrast between the grey hues of the city and the yellow lights also matches the music video as a whole representing the switch from the sad London scenes to the upbeat nature of the concert.</w:t>
      </w:r>
    </w:p>
    <w:p w14:paraId="5B681165" w14:textId="77777777" w:rsidR="007E4E07" w:rsidRPr="007E4E07" w:rsidRDefault="007E4E07" w:rsidP="007E4E07">
      <w:pPr>
        <w:pStyle w:val="ListParagraph"/>
        <w:rPr>
          <w:sz w:val="24"/>
          <w:szCs w:val="24"/>
        </w:rPr>
      </w:pPr>
    </w:p>
    <w:p w14:paraId="3DBFFCA4" w14:textId="579F729B" w:rsidR="007E4E07" w:rsidRDefault="007E4E07" w:rsidP="00A976F2">
      <w:pPr>
        <w:pStyle w:val="ListParagraph"/>
        <w:numPr>
          <w:ilvl w:val="0"/>
          <w:numId w:val="4"/>
        </w:numPr>
        <w:rPr>
          <w:sz w:val="24"/>
          <w:szCs w:val="24"/>
        </w:rPr>
      </w:pPr>
      <w:r w:rsidRPr="007E4E07">
        <w:rPr>
          <w:sz w:val="24"/>
          <w:szCs w:val="24"/>
        </w:rPr>
        <w:t>Reflect on how you could use or adapt these in your own coursework using the prompts below</w:t>
      </w:r>
    </w:p>
    <w:p w14:paraId="6252770E" w14:textId="046F6825" w:rsidR="00A976F2" w:rsidRPr="00A976F2" w:rsidRDefault="00A976F2" w:rsidP="00A976F2">
      <w:pPr>
        <w:pStyle w:val="ListParagraph"/>
        <w:rPr>
          <w:sz w:val="24"/>
          <w:szCs w:val="24"/>
        </w:rPr>
      </w:pPr>
      <w:r>
        <w:rPr>
          <w:sz w:val="24"/>
          <w:szCs w:val="24"/>
        </w:rPr>
        <w:t>The main takeaways I have that I want to incorporate into the music video are many visual elements. For obvious reasons we cannot include any large scale concert scenes such as that scene in Fix you, however things such as the warm colour grading, cold city landscapes and the idea of walking through the city to clear one’s head (we intend to use biking and other elements to ensure we aren’t copying Fix You 1:1).</w:t>
      </w:r>
    </w:p>
    <w:p w14:paraId="68FB9894" w14:textId="77777777" w:rsidR="007E4E07" w:rsidRDefault="007E4E07" w:rsidP="007E4E07">
      <w:pPr>
        <w:spacing w:after="0" w:line="300" w:lineRule="atLeast"/>
        <w:rPr>
          <w:rFonts w:eastAsia="Times New Roman" w:cs="Segoe UI"/>
          <w:b/>
          <w:bCs/>
          <w:kern w:val="0"/>
          <w:sz w:val="24"/>
          <w:szCs w:val="24"/>
          <w:lang w:eastAsia="en-NZ"/>
          <w14:ligatures w14:val="none"/>
        </w:rPr>
      </w:pPr>
    </w:p>
    <w:p w14:paraId="72D95CAC" w14:textId="77777777" w:rsidR="007E4E07" w:rsidRDefault="007E4E07" w:rsidP="007E4E07">
      <w:pPr>
        <w:spacing w:after="0" w:line="300" w:lineRule="atLeast"/>
        <w:rPr>
          <w:rFonts w:eastAsia="Times New Roman" w:cs="Segoe UI"/>
          <w:b/>
          <w:bCs/>
          <w:kern w:val="0"/>
          <w:sz w:val="24"/>
          <w:szCs w:val="24"/>
          <w:lang w:eastAsia="en-NZ"/>
          <w14:ligatures w14:val="none"/>
        </w:rPr>
      </w:pPr>
    </w:p>
    <w:p w14:paraId="7BCC016E" w14:textId="2097991B" w:rsidR="007E4E07" w:rsidRDefault="007E4E07" w:rsidP="007E4E07">
      <w:pPr>
        <w:spacing w:after="0" w:line="300" w:lineRule="atLeast"/>
        <w:rPr>
          <w:rFonts w:eastAsia="Times New Roman" w:cs="Segoe UI"/>
          <w:b/>
          <w:bCs/>
          <w:kern w:val="0"/>
          <w:sz w:val="24"/>
          <w:szCs w:val="24"/>
          <w:lang w:eastAsia="en-NZ"/>
          <w14:ligatures w14:val="none"/>
        </w:rPr>
      </w:pPr>
      <w:r w:rsidRPr="007E4E07">
        <w:rPr>
          <w:rFonts w:eastAsia="Times New Roman" w:cs="Segoe UI"/>
          <w:b/>
          <w:bCs/>
          <w:kern w:val="0"/>
          <w:sz w:val="24"/>
          <w:szCs w:val="24"/>
          <w:lang w:eastAsia="en-NZ"/>
          <w14:ligatures w14:val="none"/>
        </w:rPr>
        <w:t>Representation Analysis</w:t>
      </w:r>
    </w:p>
    <w:p w14:paraId="46B45BAF" w14:textId="77777777" w:rsidR="00383816" w:rsidRDefault="00383816" w:rsidP="007E4E07">
      <w:pPr>
        <w:spacing w:after="0" w:line="300" w:lineRule="atLeast"/>
        <w:rPr>
          <w:rFonts w:eastAsia="Times New Roman" w:cs="Segoe UI"/>
          <w:b/>
          <w:bCs/>
          <w:kern w:val="0"/>
          <w:sz w:val="24"/>
          <w:szCs w:val="24"/>
          <w:lang w:eastAsia="en-NZ"/>
          <w14:ligatures w14:val="none"/>
        </w:rPr>
      </w:pPr>
    </w:p>
    <w:tbl>
      <w:tblPr>
        <w:tblStyle w:val="TableGrid"/>
        <w:tblW w:w="0" w:type="auto"/>
        <w:tblLook w:val="04A0" w:firstRow="1" w:lastRow="0" w:firstColumn="1" w:lastColumn="0" w:noHBand="0" w:noVBand="1"/>
      </w:tblPr>
      <w:tblGrid>
        <w:gridCol w:w="5228"/>
        <w:gridCol w:w="5228"/>
      </w:tblGrid>
      <w:tr w:rsidR="003C677D" w14:paraId="5CC6D22F" w14:textId="77777777" w:rsidTr="003C677D">
        <w:tc>
          <w:tcPr>
            <w:tcW w:w="5228" w:type="dxa"/>
          </w:tcPr>
          <w:p w14:paraId="08D08D41" w14:textId="797F34FE" w:rsidR="003C677D" w:rsidRPr="003C677D" w:rsidRDefault="003C677D" w:rsidP="003C677D">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 xml:space="preserve">Who or what is being represented? (people, identities, cultures, issues) </w:t>
            </w:r>
          </w:p>
        </w:tc>
        <w:tc>
          <w:tcPr>
            <w:tcW w:w="5228" w:type="dxa"/>
          </w:tcPr>
          <w:p w14:paraId="43C7A30C" w14:textId="025CBB9C" w:rsidR="003C677D" w:rsidRDefault="00A976F2"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Mental health issues and dealing of the loss of someone close in terms of a relationship. Both of which many people can relate to.</w:t>
            </w:r>
          </w:p>
        </w:tc>
      </w:tr>
      <w:tr w:rsidR="003C677D" w14:paraId="531657CA" w14:textId="77777777" w:rsidTr="003C677D">
        <w:tc>
          <w:tcPr>
            <w:tcW w:w="5228" w:type="dxa"/>
          </w:tcPr>
          <w:p w14:paraId="527A3236" w14:textId="6CE063C4" w:rsidR="003C677D" w:rsidRPr="003C677D" w:rsidRDefault="003C677D" w:rsidP="007E4E07">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 xml:space="preserve">How are they represented? (positively? negatively? stereotypically? subversively?) </w:t>
            </w:r>
          </w:p>
        </w:tc>
        <w:tc>
          <w:tcPr>
            <w:tcW w:w="5228" w:type="dxa"/>
          </w:tcPr>
          <w:p w14:paraId="34E512FE" w14:textId="5A801704" w:rsidR="003C677D" w:rsidRDefault="00DE24C8"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 xml:space="preserve">Represented in a way that both gives light to the issue but also subtly suggests a way of dealing with similar troubles. </w:t>
            </w:r>
          </w:p>
        </w:tc>
      </w:tr>
      <w:tr w:rsidR="003C677D" w14:paraId="318CBB86" w14:textId="77777777" w:rsidTr="003C677D">
        <w:tc>
          <w:tcPr>
            <w:tcW w:w="5228" w:type="dxa"/>
          </w:tcPr>
          <w:p w14:paraId="1B32BF18" w14:textId="1A496420" w:rsidR="003C677D" w:rsidRPr="003C677D" w:rsidRDefault="003C677D" w:rsidP="007E4E07">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What techniques construct this representation?</w:t>
            </w:r>
          </w:p>
        </w:tc>
        <w:tc>
          <w:tcPr>
            <w:tcW w:w="5228" w:type="dxa"/>
          </w:tcPr>
          <w:p w14:paraId="47558686" w14:textId="13CDEBAA" w:rsidR="003C677D" w:rsidRDefault="00DE24C8"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Facial expressions, body language and ties to the lyrics</w:t>
            </w:r>
          </w:p>
          <w:p w14:paraId="04D9C5FA" w14:textId="77777777" w:rsidR="00383816" w:rsidRDefault="00383816" w:rsidP="007E4E07">
            <w:pPr>
              <w:spacing w:line="300" w:lineRule="atLeast"/>
              <w:rPr>
                <w:rFonts w:eastAsia="Times New Roman" w:cs="Segoe UI"/>
                <w:b/>
                <w:bCs/>
                <w:kern w:val="0"/>
                <w:sz w:val="24"/>
                <w:szCs w:val="24"/>
                <w:lang w:eastAsia="en-NZ"/>
                <w14:ligatures w14:val="none"/>
              </w:rPr>
            </w:pPr>
          </w:p>
        </w:tc>
      </w:tr>
      <w:tr w:rsidR="003C677D" w14:paraId="39C934B2" w14:textId="77777777" w:rsidTr="003C677D">
        <w:tc>
          <w:tcPr>
            <w:tcW w:w="5228" w:type="dxa"/>
          </w:tcPr>
          <w:p w14:paraId="7F02C3E4" w14:textId="6E3E46B9" w:rsidR="003C677D" w:rsidRPr="00383816" w:rsidRDefault="003C677D" w:rsidP="007E4E07">
            <w:pPr>
              <w:spacing w:line="300" w:lineRule="atLeast"/>
              <w:rPr>
                <w:rFonts w:eastAsia="Times New Roman" w:cs="Segoe UI"/>
                <w:kern w:val="0"/>
                <w:sz w:val="24"/>
                <w:szCs w:val="24"/>
                <w:lang w:eastAsia="en-NZ"/>
                <w14:ligatures w14:val="none"/>
              </w:rPr>
            </w:pPr>
            <w:r w:rsidRPr="00383816">
              <w:rPr>
                <w:rFonts w:eastAsia="Times New Roman" w:cs="Segoe UI"/>
                <w:kern w:val="0"/>
                <w:sz w:val="24"/>
                <w:szCs w:val="24"/>
                <w:lang w:eastAsia="en-NZ"/>
                <w14:ligatures w14:val="none"/>
              </w:rPr>
              <w:t>How will this influence the representat</w:t>
            </w:r>
            <w:r w:rsidR="00383816" w:rsidRPr="00383816">
              <w:rPr>
                <w:rFonts w:eastAsia="Times New Roman" w:cs="Segoe UI"/>
                <w:kern w:val="0"/>
                <w:sz w:val="24"/>
                <w:szCs w:val="24"/>
                <w:lang w:eastAsia="en-NZ"/>
                <w14:ligatures w14:val="none"/>
              </w:rPr>
              <w:t>ion choices in my own coursework?</w:t>
            </w:r>
          </w:p>
        </w:tc>
        <w:tc>
          <w:tcPr>
            <w:tcW w:w="5228" w:type="dxa"/>
          </w:tcPr>
          <w:p w14:paraId="2821F538" w14:textId="5ED4011C" w:rsidR="003C677D" w:rsidRDefault="00DE24C8"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Implement the use of facial expressions and body language to convey our same representation of someone struggling with mental health issues</w:t>
            </w:r>
          </w:p>
        </w:tc>
      </w:tr>
    </w:tbl>
    <w:p w14:paraId="22CABDD6" w14:textId="77777777" w:rsidR="007E4E07" w:rsidRDefault="007E4E07" w:rsidP="00383816">
      <w:pPr>
        <w:rPr>
          <w:sz w:val="24"/>
          <w:szCs w:val="24"/>
        </w:rPr>
      </w:pPr>
    </w:p>
    <w:p w14:paraId="110F7CAC" w14:textId="03ADBBA8" w:rsidR="00383816" w:rsidRPr="00383816" w:rsidRDefault="00383816" w:rsidP="00383816">
      <w:pPr>
        <w:rPr>
          <w:b/>
          <w:bCs/>
          <w:sz w:val="24"/>
          <w:szCs w:val="24"/>
        </w:rPr>
      </w:pPr>
      <w:r w:rsidRPr="00383816">
        <w:rPr>
          <w:b/>
          <w:bCs/>
          <w:sz w:val="24"/>
          <w:szCs w:val="24"/>
        </w:rPr>
        <w:t xml:space="preserve"> Creative + Technical Influence</w:t>
      </w:r>
    </w:p>
    <w:p w14:paraId="3D953EF7" w14:textId="3E80C734" w:rsidR="00383816" w:rsidRPr="00DE24C8" w:rsidRDefault="00383816" w:rsidP="00383816">
      <w:pPr>
        <w:pStyle w:val="ListParagraph"/>
        <w:numPr>
          <w:ilvl w:val="0"/>
          <w:numId w:val="4"/>
        </w:numPr>
        <w:rPr>
          <w:sz w:val="24"/>
          <w:szCs w:val="24"/>
        </w:rPr>
      </w:pPr>
      <w:r w:rsidRPr="00DE24C8">
        <w:rPr>
          <w:sz w:val="24"/>
          <w:szCs w:val="24"/>
        </w:rPr>
        <w:t xml:space="preserve">A technique from this </w:t>
      </w:r>
      <w:r w:rsidR="00DE24C8" w:rsidRPr="00DE24C8">
        <w:rPr>
          <w:sz w:val="24"/>
          <w:szCs w:val="24"/>
        </w:rPr>
        <w:t>music video</w:t>
      </w:r>
      <w:r w:rsidRPr="00DE24C8">
        <w:rPr>
          <w:sz w:val="24"/>
          <w:szCs w:val="24"/>
        </w:rPr>
        <w:t xml:space="preserve"> we could use as inspiration </w:t>
      </w:r>
      <w:r w:rsidR="00DE24C8" w:rsidRPr="00DE24C8">
        <w:rPr>
          <w:sz w:val="24"/>
          <w:szCs w:val="24"/>
        </w:rPr>
        <w:t>is the yellow colour grading.</w:t>
      </w:r>
      <w:r w:rsidRPr="00DE24C8">
        <w:rPr>
          <w:sz w:val="24"/>
          <w:szCs w:val="24"/>
        </w:rPr>
        <w:t xml:space="preserve"> My idea to apply this would be to</w:t>
      </w:r>
      <w:r w:rsidR="00DE24C8" w:rsidRPr="00DE24C8">
        <w:rPr>
          <w:sz w:val="24"/>
          <w:szCs w:val="24"/>
        </w:rPr>
        <w:t xml:space="preserve"> the entire music as a whole, but specifically the latter on planned city scenes.</w:t>
      </w:r>
      <w:r w:rsidRPr="00DE24C8">
        <w:rPr>
          <w:sz w:val="24"/>
          <w:szCs w:val="24"/>
        </w:rPr>
        <w:t xml:space="preserve"> A second technique that I found interesting wa</w:t>
      </w:r>
      <w:r w:rsidR="00DE24C8">
        <w:rPr>
          <w:sz w:val="24"/>
          <w:szCs w:val="24"/>
        </w:rPr>
        <w:t>s the small amount of camera angles used</w:t>
      </w:r>
      <w:r w:rsidRPr="00DE24C8">
        <w:rPr>
          <w:sz w:val="24"/>
          <w:szCs w:val="24"/>
        </w:rPr>
        <w:t xml:space="preserve"> </w:t>
      </w:r>
      <w:r w:rsidR="00DE24C8">
        <w:rPr>
          <w:sz w:val="24"/>
          <w:szCs w:val="24"/>
        </w:rPr>
        <w:t>which allowed for a very simple but impactful video that focused more on the narrative and less on performative elements. Lastly the use of matching the audio pace to that of what’s going on in the video is something I wish to incorporate.</w:t>
      </w:r>
    </w:p>
    <w:p w14:paraId="2442ACBC" w14:textId="09C907FB" w:rsidR="00383816" w:rsidRDefault="00383816" w:rsidP="00383816">
      <w:pPr>
        <w:rPr>
          <w:b/>
          <w:bCs/>
          <w:sz w:val="24"/>
          <w:szCs w:val="24"/>
        </w:rPr>
      </w:pPr>
      <w:r w:rsidRPr="00383816">
        <w:rPr>
          <w:b/>
          <w:bCs/>
          <w:sz w:val="24"/>
          <w:szCs w:val="24"/>
        </w:rPr>
        <w:t>Final Personal Reflection</w:t>
      </w:r>
    </w:p>
    <w:p w14:paraId="4496E7DA" w14:textId="5406C9FA" w:rsidR="00383816" w:rsidRPr="00383816" w:rsidRDefault="00383816" w:rsidP="00383816">
      <w:pPr>
        <w:pStyle w:val="ListParagraph"/>
        <w:numPr>
          <w:ilvl w:val="0"/>
          <w:numId w:val="4"/>
        </w:numPr>
        <w:rPr>
          <w:sz w:val="24"/>
          <w:szCs w:val="24"/>
        </w:rPr>
      </w:pPr>
      <w:r w:rsidRPr="00383816">
        <w:rPr>
          <w:sz w:val="24"/>
          <w:szCs w:val="24"/>
        </w:rPr>
        <w:t xml:space="preserve">Write a reflection paragraph using the questions below as guidance. </w:t>
      </w:r>
    </w:p>
    <w:p w14:paraId="71D545E5" w14:textId="5843CAC3" w:rsidR="00383816" w:rsidRPr="00383816" w:rsidRDefault="00DE24C8" w:rsidP="00DE24C8">
      <w:pPr>
        <w:ind w:left="720"/>
        <w:rPr>
          <w:sz w:val="24"/>
          <w:szCs w:val="24"/>
        </w:rPr>
      </w:pPr>
      <w:r>
        <w:rPr>
          <w:sz w:val="24"/>
          <w:szCs w:val="24"/>
        </w:rPr>
        <w:t xml:space="preserve">Overall Fix You by Coldplay has led to me developing more ideas around what I wish to incorporate into Ben and I’s final product music video. Many visual elements such as the editing techniques and mis-en-scene </w:t>
      </w:r>
      <w:r w:rsidR="003214FE">
        <w:rPr>
          <w:sz w:val="24"/>
          <w:szCs w:val="24"/>
        </w:rPr>
        <w:t>I’ll take inspiration from for our music video.</w:t>
      </w:r>
    </w:p>
    <w:p w14:paraId="0913063D" w14:textId="77777777" w:rsidR="00383816" w:rsidRPr="007E4E07" w:rsidRDefault="00383816" w:rsidP="00383816">
      <w:pPr>
        <w:rPr>
          <w:i/>
          <w:iCs/>
          <w:sz w:val="24"/>
          <w:szCs w:val="24"/>
        </w:rPr>
      </w:pPr>
    </w:p>
    <w:p w14:paraId="7314DA9B" w14:textId="77777777" w:rsidR="00DE16FC" w:rsidRPr="00DE16FC" w:rsidRDefault="00DE16FC" w:rsidP="00DE16FC">
      <w:pPr>
        <w:rPr>
          <w:b/>
          <w:bCs/>
          <w:sz w:val="24"/>
          <w:szCs w:val="24"/>
          <w:lang w:val="en-US"/>
        </w:rPr>
      </w:pPr>
    </w:p>
    <w:sectPr w:rsidR="00DE16FC" w:rsidRPr="00DE16FC" w:rsidSect="00DE16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1D7"/>
    <w:multiLevelType w:val="multilevel"/>
    <w:tmpl w:val="C86A1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77BD5"/>
    <w:multiLevelType w:val="multilevel"/>
    <w:tmpl w:val="D196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43542"/>
    <w:multiLevelType w:val="multilevel"/>
    <w:tmpl w:val="D6B2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B4D00"/>
    <w:multiLevelType w:val="multilevel"/>
    <w:tmpl w:val="7F96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B3E8A"/>
    <w:multiLevelType w:val="hybridMultilevel"/>
    <w:tmpl w:val="849A7DEE"/>
    <w:lvl w:ilvl="0" w:tplc="14090011">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8B25EB5"/>
    <w:multiLevelType w:val="multilevel"/>
    <w:tmpl w:val="00E6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0E15B4"/>
    <w:multiLevelType w:val="hybridMultilevel"/>
    <w:tmpl w:val="AFDE7A0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1EF2B39"/>
    <w:multiLevelType w:val="multilevel"/>
    <w:tmpl w:val="B900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94272"/>
    <w:multiLevelType w:val="multilevel"/>
    <w:tmpl w:val="97B0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983A26"/>
    <w:multiLevelType w:val="multilevel"/>
    <w:tmpl w:val="29AC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14598">
    <w:abstractNumId w:val="7"/>
  </w:num>
  <w:num w:numId="2" w16cid:durableId="1191795861">
    <w:abstractNumId w:val="2"/>
  </w:num>
  <w:num w:numId="3" w16cid:durableId="1193226367">
    <w:abstractNumId w:val="0"/>
  </w:num>
  <w:num w:numId="4" w16cid:durableId="1477455162">
    <w:abstractNumId w:val="4"/>
  </w:num>
  <w:num w:numId="5" w16cid:durableId="1715613063">
    <w:abstractNumId w:val="9"/>
  </w:num>
  <w:num w:numId="6" w16cid:durableId="2066373576">
    <w:abstractNumId w:val="6"/>
  </w:num>
  <w:num w:numId="7" w16cid:durableId="2110806981">
    <w:abstractNumId w:val="1"/>
  </w:num>
  <w:num w:numId="8" w16cid:durableId="2122409506">
    <w:abstractNumId w:val="5"/>
  </w:num>
  <w:num w:numId="9" w16cid:durableId="463159111">
    <w:abstractNumId w:val="8"/>
  </w:num>
  <w:num w:numId="10" w16cid:durableId="74520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6FC"/>
    <w:rsid w:val="000910C6"/>
    <w:rsid w:val="001D46BA"/>
    <w:rsid w:val="00294BB5"/>
    <w:rsid w:val="003214FE"/>
    <w:rsid w:val="00383816"/>
    <w:rsid w:val="003C677D"/>
    <w:rsid w:val="00490867"/>
    <w:rsid w:val="006344C7"/>
    <w:rsid w:val="007E4E07"/>
    <w:rsid w:val="007F359F"/>
    <w:rsid w:val="008230AD"/>
    <w:rsid w:val="00A976F2"/>
    <w:rsid w:val="00AB6809"/>
    <w:rsid w:val="00D024FE"/>
    <w:rsid w:val="00D576B5"/>
    <w:rsid w:val="00D578DA"/>
    <w:rsid w:val="00DD3E96"/>
    <w:rsid w:val="00DE16FC"/>
    <w:rsid w:val="00DE24C8"/>
    <w:rsid w:val="00E05E1B"/>
    <w:rsid w:val="00EA5130"/>
    <w:rsid w:val="00ED23C2"/>
    <w:rsid w:val="00EE7B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122E75"/>
  <w15:chartTrackingRefBased/>
  <w15:docId w15:val="{51E07B58-9AE4-4EDA-B4B7-C43F36B2F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6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6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6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6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6FC"/>
    <w:rPr>
      <w:rFonts w:eastAsiaTheme="majorEastAsia" w:cstheme="majorBidi"/>
      <w:color w:val="272727" w:themeColor="text1" w:themeTint="D8"/>
    </w:rPr>
  </w:style>
  <w:style w:type="paragraph" w:styleId="Title">
    <w:name w:val="Title"/>
    <w:basedOn w:val="Normal"/>
    <w:next w:val="Normal"/>
    <w:link w:val="TitleChar"/>
    <w:uiPriority w:val="10"/>
    <w:qFormat/>
    <w:rsid w:val="00DE1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6FC"/>
    <w:pPr>
      <w:spacing w:before="160"/>
      <w:jc w:val="center"/>
    </w:pPr>
    <w:rPr>
      <w:i/>
      <w:iCs/>
      <w:color w:val="404040" w:themeColor="text1" w:themeTint="BF"/>
    </w:rPr>
  </w:style>
  <w:style w:type="character" w:customStyle="1" w:styleId="QuoteChar">
    <w:name w:val="Quote Char"/>
    <w:basedOn w:val="DefaultParagraphFont"/>
    <w:link w:val="Quote"/>
    <w:uiPriority w:val="29"/>
    <w:rsid w:val="00DE16FC"/>
    <w:rPr>
      <w:i/>
      <w:iCs/>
      <w:color w:val="404040" w:themeColor="text1" w:themeTint="BF"/>
    </w:rPr>
  </w:style>
  <w:style w:type="paragraph" w:styleId="ListParagraph">
    <w:name w:val="List Paragraph"/>
    <w:basedOn w:val="Normal"/>
    <w:uiPriority w:val="34"/>
    <w:qFormat/>
    <w:rsid w:val="00DE16FC"/>
    <w:pPr>
      <w:ind w:left="720"/>
      <w:contextualSpacing/>
    </w:pPr>
  </w:style>
  <w:style w:type="character" w:styleId="IntenseEmphasis">
    <w:name w:val="Intense Emphasis"/>
    <w:basedOn w:val="DefaultParagraphFont"/>
    <w:uiPriority w:val="21"/>
    <w:qFormat/>
    <w:rsid w:val="00DE16FC"/>
    <w:rPr>
      <w:i/>
      <w:iCs/>
      <w:color w:val="0F4761" w:themeColor="accent1" w:themeShade="BF"/>
    </w:rPr>
  </w:style>
  <w:style w:type="paragraph" w:styleId="IntenseQuote">
    <w:name w:val="Intense Quote"/>
    <w:basedOn w:val="Normal"/>
    <w:next w:val="Normal"/>
    <w:link w:val="IntenseQuoteChar"/>
    <w:uiPriority w:val="30"/>
    <w:qFormat/>
    <w:rsid w:val="00DE1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6FC"/>
    <w:rPr>
      <w:i/>
      <w:iCs/>
      <w:color w:val="0F4761" w:themeColor="accent1" w:themeShade="BF"/>
    </w:rPr>
  </w:style>
  <w:style w:type="character" w:styleId="IntenseReference">
    <w:name w:val="Intense Reference"/>
    <w:basedOn w:val="DefaultParagraphFont"/>
    <w:uiPriority w:val="32"/>
    <w:qFormat/>
    <w:rsid w:val="00DE16FC"/>
    <w:rPr>
      <w:b/>
      <w:bCs/>
      <w:smallCaps/>
      <w:color w:val="0F4761" w:themeColor="accent1" w:themeShade="BF"/>
      <w:spacing w:val="5"/>
    </w:rPr>
  </w:style>
  <w:style w:type="table" w:styleId="TableGrid">
    <w:name w:val="Table Grid"/>
    <w:basedOn w:val="TableNormal"/>
    <w:uiPriority w:val="39"/>
    <w:rsid w:val="00DD3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Curwood</dc:creator>
  <cp:keywords/>
  <dc:description/>
  <cp:lastModifiedBy>Sean Purdy</cp:lastModifiedBy>
  <cp:revision>2</cp:revision>
  <dcterms:created xsi:type="dcterms:W3CDTF">2026-08-31T01:46:00Z</dcterms:created>
  <dcterms:modified xsi:type="dcterms:W3CDTF">2026-08-31T01:53:00Z</dcterms:modified>
</cp:coreProperties>
</file>